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3DE6" w14:textId="2ABEEAC1" w:rsidR="00E826F4" w:rsidRDefault="00E826F4" w:rsidP="006516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Nazwa </w:t>
      </w:r>
      <w:r w:rsidR="00700458" w:rsidRPr="00235C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stanowisk</w:t>
      </w:r>
      <w:r w:rsidR="00700458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a:</w:t>
      </w:r>
      <w:r w:rsidR="00700458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Doktorant - stypendysta</w:t>
      </w:r>
      <w:r w:rsidR="00700458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235C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 </w:t>
      </w:r>
    </w:p>
    <w:p w14:paraId="74840D08" w14:textId="67240171" w:rsidR="00F96D53" w:rsidRPr="00235C67" w:rsidRDefault="00F96D53" w:rsidP="006516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F96D53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Typ konkursu NCN:</w:t>
      </w:r>
      <w:r w:rsidRPr="00F96D53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MAESTRO – NZ</w:t>
      </w:r>
    </w:p>
    <w:p w14:paraId="74542C4C" w14:textId="1734DD96" w:rsidR="0092084F" w:rsidRPr="00235C67" w:rsidRDefault="0092084F" w:rsidP="006516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Liczba stanowisk: </w:t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1</w:t>
      </w:r>
    </w:p>
    <w:p w14:paraId="028F9A42" w14:textId="62FC583A" w:rsidR="00390679" w:rsidRPr="00235C67" w:rsidRDefault="0065160B" w:rsidP="00E75A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Nazwa </w:t>
      </w:r>
      <w:r w:rsidRPr="00F96D53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jednostk</w:t>
      </w:r>
      <w:r w:rsidR="00700458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i: </w:t>
      </w:r>
      <w:r w:rsidR="00C85F44" w:rsidRPr="00235C67">
        <w:rPr>
          <w:rFonts w:ascii="Calibri" w:eastAsia="Times New Roman" w:hAnsi="Calibri" w:cs="Calibri"/>
          <w:kern w:val="0"/>
          <w:lang w:eastAsia="pl-PL"/>
          <w14:ligatures w14:val="none"/>
        </w:rPr>
        <w:t>Uniwersytet im. Adama Mickiewicza w Poznaniu</w:t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="00390679" w:rsidRPr="00235C67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Wymagania i kwalifikacje:</w:t>
      </w:r>
    </w:p>
    <w:p w14:paraId="2882198E" w14:textId="77777777" w:rsidR="00235C67" w:rsidRPr="00235C67" w:rsidRDefault="00235C67" w:rsidP="00E75A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0D766C82" w14:textId="77777777" w:rsidR="00AA7A4B" w:rsidRPr="00235C67" w:rsidRDefault="00AC653B" w:rsidP="00AC653B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Idealny kandydat musi posiadać stopień magistra biologii, biochemii, chemii, genetyki, biologii obliczeniowej albo innego kierunku z grupy nauk przyrodniczych oraz musi posiadać status doktoranta Szkoły doktorskiej; </w:t>
      </w:r>
    </w:p>
    <w:p w14:paraId="0E0FBFA4" w14:textId="73AFB7AA" w:rsidR="00B65E05" w:rsidRPr="00235C67" w:rsidRDefault="0019413B" w:rsidP="0019413B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Bardzo dobre wyniki uzyskane w czasie studiów;</w:t>
      </w:r>
    </w:p>
    <w:p w14:paraId="004C0376" w14:textId="20FFA459" w:rsidR="00AC653B" w:rsidRPr="00235C67" w:rsidRDefault="00FB2E84" w:rsidP="00AC653B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</w:t>
      </w:r>
      <w:r w:rsidR="00AC653B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 kandydata </w:t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oczekuje się </w:t>
      </w:r>
      <w:r w:rsidR="00AC653B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zamiłowania </w:t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="00AC653B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entuzjazmu do nauki, umiejętności do pracy zarówno samodzielnej jak </w:t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="00AC653B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zespołowej, zdolności organizacyjnych </w:t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</w:t>
      </w:r>
      <w:r w:rsidR="00AC653B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komunikacyjnych;</w:t>
      </w:r>
    </w:p>
    <w:p w14:paraId="424F79FF" w14:textId="6943141C" w:rsidR="00460011" w:rsidRPr="00235C67" w:rsidRDefault="00460011" w:rsidP="00460011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Wymagania językowe: Język angielski biegły w mowie i piśmie</w:t>
      </w:r>
      <w:r w:rsidR="00A44C75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2948D1E8" w14:textId="77777777" w:rsidR="00EF4C70" w:rsidRPr="00235C67" w:rsidRDefault="00EF4C70" w:rsidP="00EF4C7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Doświadczenie w badaniach z zakresu genetyki molekularnej człowieka, biologii komórkowej i molekularnej;</w:t>
      </w:r>
    </w:p>
    <w:p w14:paraId="78C7F984" w14:textId="66BB2284" w:rsidR="000860AA" w:rsidRPr="00235C67" w:rsidRDefault="000860AA" w:rsidP="000860A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Pozycja idealna dla kandydatów, którzy zetknęli się już z doświadczeniami związanymi z biochemią i biologią RNA lub technikami badań całotranskryptomowych</w:t>
      </w:r>
      <w:r w:rsidR="007E0D15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65D5A345" w14:textId="77777777" w:rsidR="000E16C7" w:rsidRPr="00235C67" w:rsidRDefault="000E16C7" w:rsidP="000E16C7">
      <w:pPr>
        <w:pStyle w:val="Akapitzlist"/>
        <w:spacing w:after="0" w:line="240" w:lineRule="auto"/>
        <w:contextualSpacing w:val="0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7D3845FB" w14:textId="196FB96D" w:rsidR="0065160B" w:rsidRPr="00235C67" w:rsidRDefault="0065160B" w:rsidP="0065160B">
      <w:pPr>
        <w:spacing w:after="0" w:line="240" w:lineRule="auto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Opis zada</w:t>
      </w:r>
      <w:r w:rsidR="00D45521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ń</w:t>
      </w:r>
      <w:r w:rsidR="00A5332D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 xml:space="preserve"> </w:t>
      </w:r>
      <w:r w:rsidR="00B35943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i projektu</w:t>
      </w:r>
      <w:r w:rsidR="00D45521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:</w:t>
      </w:r>
      <w:r w:rsidRPr="00235C67">
        <w:rPr>
          <w:rFonts w:ascii="Calibri" w:eastAsia="Times New Roman" w:hAnsi="Calibri" w:cs="Calibri"/>
          <w:color w:val="000000"/>
          <w:kern w:val="0"/>
          <w:u w:val="single"/>
          <w:lang w:eastAsia="pl-PL"/>
          <w14:ligatures w14:val="none"/>
        </w:rPr>
        <w:br/>
      </w:r>
    </w:p>
    <w:p w14:paraId="6ED25872" w14:textId="77777777" w:rsidR="00D33069" w:rsidRPr="00235C67" w:rsidRDefault="00D33069" w:rsidP="00D33069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Kierownik projektu: Prof. Krzysztof Sobczak</w:t>
      </w:r>
    </w:p>
    <w:p w14:paraId="1697FBF0" w14:textId="77777777" w:rsidR="00D33069" w:rsidRPr="00235C67" w:rsidRDefault="00D33069" w:rsidP="00D33069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Tytuł projektu: Patogeneza związana z obecnością RNA z ekspansją powtórzeń trójnukleotydowych: mechanizmy i strategie terapeutyczne.</w:t>
      </w:r>
    </w:p>
    <w:p w14:paraId="6B40259A" w14:textId="77777777" w:rsidR="00D33069" w:rsidRPr="00235C67" w:rsidRDefault="00D33069" w:rsidP="00D33069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2C9080EB" w14:textId="5A3E9964" w:rsidR="00C76184" w:rsidRPr="00235C67" w:rsidRDefault="00C76184" w:rsidP="00C76184">
      <w:pPr>
        <w:jc w:val="both"/>
        <w:rPr>
          <w:rFonts w:ascii="Calibri" w:eastAsia="Arial" w:hAnsi="Calibri" w:cs="Calibri"/>
        </w:rPr>
      </w:pPr>
      <w:r w:rsidRPr="00235C67">
        <w:rPr>
          <w:rFonts w:ascii="Calibri" w:eastAsia="Arial" w:hAnsi="Calibri" w:cs="Calibri"/>
        </w:rPr>
        <w:t xml:space="preserve">Pozycja dla </w:t>
      </w:r>
      <w:r w:rsidR="007B7BA6" w:rsidRPr="00235C67">
        <w:rPr>
          <w:rFonts w:ascii="Calibri" w:eastAsia="Arial" w:hAnsi="Calibri" w:cs="Calibri"/>
        </w:rPr>
        <w:t xml:space="preserve">doktoranta </w:t>
      </w:r>
      <w:r w:rsidR="00CD0D01" w:rsidRPr="00235C67">
        <w:rPr>
          <w:rFonts w:ascii="Calibri" w:eastAsia="Arial" w:hAnsi="Calibri" w:cs="Calibri"/>
        </w:rPr>
        <w:t xml:space="preserve">w dyscyplinie nauki biologiczne </w:t>
      </w:r>
      <w:r w:rsidRPr="00235C67">
        <w:rPr>
          <w:rFonts w:ascii="Calibri" w:eastAsia="Arial" w:hAnsi="Calibri" w:cs="Calibri"/>
        </w:rPr>
        <w:t>dostępna w Zakładzie Ekspresji Genów, Instytutu Biologii Molekularnej i Biotechnologii, na Wydziale Biologii Uniwersytetu im. Adama Mickiewicza w Poznaniu, który jest największy</w:t>
      </w:r>
      <w:r w:rsidR="00E04096" w:rsidRPr="00235C67">
        <w:rPr>
          <w:rFonts w:ascii="Calibri" w:eastAsia="Arial" w:hAnsi="Calibri" w:cs="Calibri"/>
        </w:rPr>
        <w:t>m</w:t>
      </w:r>
      <w:r w:rsidRPr="00235C67">
        <w:rPr>
          <w:rFonts w:ascii="Calibri" w:eastAsia="Arial" w:hAnsi="Calibri" w:cs="Calibri"/>
        </w:rPr>
        <w:t xml:space="preserve"> ośrodk</w:t>
      </w:r>
      <w:r w:rsidR="00E04096" w:rsidRPr="00235C67">
        <w:rPr>
          <w:rFonts w:ascii="Calibri" w:eastAsia="Arial" w:hAnsi="Calibri" w:cs="Calibri"/>
        </w:rPr>
        <w:t>iem</w:t>
      </w:r>
      <w:r w:rsidRPr="00235C67">
        <w:rPr>
          <w:rFonts w:ascii="Calibri" w:eastAsia="Arial" w:hAnsi="Calibri" w:cs="Calibri"/>
        </w:rPr>
        <w:t xml:space="preserve"> akademicki</w:t>
      </w:r>
      <w:r w:rsidR="00E04096" w:rsidRPr="00235C67">
        <w:rPr>
          <w:rFonts w:ascii="Calibri" w:eastAsia="Arial" w:hAnsi="Calibri" w:cs="Calibri"/>
        </w:rPr>
        <w:t>m</w:t>
      </w:r>
      <w:r w:rsidRPr="00235C67">
        <w:rPr>
          <w:rFonts w:ascii="Calibri" w:eastAsia="Arial" w:hAnsi="Calibri" w:cs="Calibri"/>
        </w:rPr>
        <w:t xml:space="preserve"> w Poznaniu i jednym z najlepszych ośrodków w Polsce (posiada status ID-UB).</w:t>
      </w:r>
    </w:p>
    <w:p w14:paraId="3EAE782F" w14:textId="77777777" w:rsidR="00C76184" w:rsidRPr="00235C67" w:rsidRDefault="00C76184" w:rsidP="00C76184">
      <w:pPr>
        <w:jc w:val="both"/>
        <w:rPr>
          <w:rFonts w:ascii="Calibri" w:eastAsia="Arial" w:hAnsi="Calibri" w:cs="Calibri"/>
        </w:rPr>
      </w:pPr>
      <w:r w:rsidRPr="00235C67">
        <w:rPr>
          <w:rFonts w:ascii="Calibri" w:eastAsia="Arial" w:hAnsi="Calibri" w:cs="Calibri"/>
        </w:rPr>
        <w:t>Poszukiwane są osoby zainteresowane pracą badawczą w zespole, zajmującym się badaniami związanymi z genetyką molekularną człowieka, pod kierownictwem profesora Krzysztofa Sobczaka. Zainteresowania zespołu koncentrują się przede wszystkim na badaniu podłoża molekularnego i opracowaniu terapii eksperymentalnej wybranych chorób nerwowo-mięśniowych i neurodegeneracyjnych związanych z występowaniem ekspansji powtórzeń trójnukleotydowych (dystrofie miotoniczne – DM, i zespoły związane z łamliwym chromosomem X – FXS i FXTAS).</w:t>
      </w:r>
    </w:p>
    <w:p w14:paraId="4645817C" w14:textId="53172860" w:rsidR="00C76184" w:rsidRPr="00235C67" w:rsidRDefault="00C76184" w:rsidP="00C76184">
      <w:pPr>
        <w:jc w:val="both"/>
        <w:rPr>
          <w:rFonts w:ascii="Calibri" w:eastAsia="Arial" w:hAnsi="Calibri" w:cs="Calibri"/>
        </w:rPr>
      </w:pPr>
      <w:r w:rsidRPr="00235C67">
        <w:rPr>
          <w:rFonts w:ascii="Calibri" w:eastAsia="Arial" w:hAnsi="Calibri" w:cs="Calibri"/>
        </w:rPr>
        <w:t xml:space="preserve">DM jest chorobą dziedziczoną w sposób autosomalny dominujący, wywoływaną ekspansją powtórzeń CTG w 3’-UTR genu DMPK. Transkrypt DMPK zawiera wydłużone ciągi powtórzeń CUG (CUGexp) i jest zatrzymywany na terenie jądra komórkowego w formie skupisk nukleoproteinowych (foci). Ta jądrowa retencja transkryptu DMPK jest po części konsekwencją oddziaływania RNA CUGexp z białkami wiążącymi się z RNA, takimi jak czynniki splicingowe należące do rodziny białek Muscleblind-like (MBNL). Związanie setek białek MBNL z pojedynczym RNA CUGexp skutkuje ich funkcjonalnym niedoborem i zaburzeniami alternatywnego splicingu, który to proces jest normalnie przez te białka regulowany. </w:t>
      </w:r>
    </w:p>
    <w:p w14:paraId="738546CA" w14:textId="77777777" w:rsidR="00C76184" w:rsidRPr="00235C67" w:rsidRDefault="00C76184" w:rsidP="00C76184">
      <w:pPr>
        <w:jc w:val="both"/>
        <w:rPr>
          <w:rFonts w:ascii="Calibri" w:eastAsia="Arial" w:hAnsi="Calibri" w:cs="Calibri"/>
        </w:rPr>
      </w:pPr>
      <w:r w:rsidRPr="00235C67">
        <w:rPr>
          <w:rFonts w:ascii="Calibri" w:eastAsia="Arial" w:hAnsi="Calibri" w:cs="Calibri"/>
        </w:rPr>
        <w:t xml:space="preserve">W naszych badaniach skupiamy się na głębszym poznaniu niektórych aspektów molekularnego podłoża DM i FXTAS, szczególnie tych związanych z metabolizmem RNA, funkcjami poszczególnych czynników splicingowych, zaburzeniami niekanonicznej translacji zachodzącej bezpośrednio na sekwencji powtórzeń trójnukleotydowych (tzw. translacji RAN). Koncentrujemy się także na opracowaniu podejść terapeutycznych z </w:t>
      </w:r>
      <w:r w:rsidRPr="00235C67">
        <w:rPr>
          <w:rFonts w:ascii="Calibri" w:eastAsia="Arial" w:hAnsi="Calibri" w:cs="Calibri"/>
        </w:rPr>
        <w:lastRenderedPageBreak/>
        <w:t>wykorzystaniem antysensowych oligonukleotydów (ASO) i związków niskocząsteczkowych zapobiegających oddziaływaniu transkryptów CUGexp (DM) i CGGexp (FXTAS) z białkami.</w:t>
      </w:r>
    </w:p>
    <w:p w14:paraId="78297B61" w14:textId="1A6EAE0C" w:rsidR="00296278" w:rsidRPr="00235C67" w:rsidRDefault="00296278" w:rsidP="00F96D53">
      <w:pPr>
        <w:spacing w:after="0"/>
        <w:jc w:val="both"/>
        <w:rPr>
          <w:rFonts w:ascii="Calibri" w:eastAsia="Arial" w:hAnsi="Calibri" w:cs="Calibri"/>
        </w:rPr>
      </w:pPr>
      <w:r w:rsidRPr="00235C67">
        <w:rPr>
          <w:rFonts w:ascii="Calibri" w:eastAsia="Arial" w:hAnsi="Calibri" w:cs="Calibri"/>
        </w:rPr>
        <w:t>W naszym laboratorium wykorzystujemy szeroki zakres technik eksperymentalnych takich jak, mikromacierze, głębokie sekwencjonowanie RNA/DNA, hybrydyzacja fluorescencyjna situ; oczyszczanie DNA/RNA, klonowanie, genotypowanie, sekwencjonowanie and hybrydyzacja; western blot, immunoprecypitacja, immunohistochemia; kultury komórkowe, transfekcja i transdukcja komórek ssaczych, mikroskopia konfokalna, mikroskopia pojedynczej cząsteczki i doświadczenia na modelach zwierzęcych chorób.</w:t>
      </w:r>
    </w:p>
    <w:p w14:paraId="75EFC709" w14:textId="77777777" w:rsidR="00E75AEB" w:rsidRPr="00235C67" w:rsidRDefault="00E75AEB" w:rsidP="00E75A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579D92F1" w14:textId="786280B0" w:rsidR="00CF1126" w:rsidRPr="00235C67" w:rsidRDefault="00CF1126" w:rsidP="00E75A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Podstawowe obowiązki:</w:t>
      </w:r>
    </w:p>
    <w:p w14:paraId="40050C4E" w14:textId="77777777" w:rsidR="00235C67" w:rsidRPr="00235C67" w:rsidRDefault="00235C67" w:rsidP="00E75AE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63CAA257" w14:textId="5BC25E4C" w:rsidR="00F61820" w:rsidRPr="00235C67" w:rsidRDefault="00F61820" w:rsidP="0087025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Prowadzenie doświadczeń wyjaśniających mechanizmy translacji RAN powtórzeń CGG w 5’UTR genu FMR1 – podejści</w:t>
      </w:r>
      <w:r w:rsidR="00E04096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e</w:t>
      </w: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całotranskryptomowe.</w:t>
      </w:r>
    </w:p>
    <w:p w14:paraId="6FC2CD54" w14:textId="2480DD49" w:rsidR="00F61820" w:rsidRPr="00235C67" w:rsidRDefault="00F61820" w:rsidP="0087025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Prowadzenie doświadczeń w zakresie terapii eksperymentalnej DM1 i FXTAS z wykorzystaniem ASO i związków niskocząsteczkowych; in vitro oraz w modelach zwierzęcych tych chorób.</w:t>
      </w:r>
    </w:p>
    <w:p w14:paraId="1F4BF4AC" w14:textId="265CECC6" w:rsidR="00F61820" w:rsidRPr="00235C67" w:rsidRDefault="00F61820" w:rsidP="0087025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Udział w przygotowaniu publikacji.</w:t>
      </w:r>
    </w:p>
    <w:p w14:paraId="1F79D57F" w14:textId="1C6AFDBC" w:rsidR="002A54EE" w:rsidRPr="00235C67" w:rsidRDefault="002A54EE" w:rsidP="006516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549BB85A" w14:textId="6BEA883F" w:rsidR="0065160B" w:rsidRPr="00235C67" w:rsidRDefault="0065160B" w:rsidP="0065160B">
      <w:pPr>
        <w:spacing w:after="0" w:line="240" w:lineRule="auto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Warunki zatrudnienia</w:t>
      </w:r>
      <w:r w:rsidRPr="00235C67">
        <w:rPr>
          <w:rFonts w:ascii="Calibri" w:eastAsia="Times New Roman" w:hAnsi="Calibri" w:cs="Calibri"/>
          <w:color w:val="000000"/>
          <w:kern w:val="0"/>
          <w:u w:val="single"/>
          <w:shd w:val="clear" w:color="auto" w:fill="F6F6F6"/>
          <w:lang w:eastAsia="pl-PL"/>
          <w14:ligatures w14:val="none"/>
        </w:rPr>
        <w:t>:</w:t>
      </w:r>
      <w:r w:rsidRPr="00235C67">
        <w:rPr>
          <w:rFonts w:ascii="Calibri" w:eastAsia="Times New Roman" w:hAnsi="Calibri" w:cs="Calibri"/>
          <w:color w:val="000000"/>
          <w:kern w:val="0"/>
          <w:u w:val="single"/>
          <w:lang w:eastAsia="pl-PL"/>
          <w14:ligatures w14:val="none"/>
        </w:rPr>
        <w:br/>
      </w:r>
    </w:p>
    <w:p w14:paraId="67718FEC" w14:textId="46298929" w:rsidR="004027D5" w:rsidRPr="00235C67" w:rsidRDefault="00607533" w:rsidP="004027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Stypendium</w:t>
      </w:r>
      <w:r w:rsidR="008565D1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A6789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naukowe</w:t>
      </w:r>
      <w:r w:rsidR="00AE4D0F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 wysokości </w:t>
      </w:r>
      <w:r w:rsidR="00B0274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1 000,00 PLN</w:t>
      </w:r>
      <w:r w:rsidR="00A67890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0A1C05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od 01.0</w:t>
      </w:r>
      <w:r w:rsidR="006272E1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6</w:t>
      </w:r>
      <w:r w:rsidR="000A1C05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.2024 do </w:t>
      </w:r>
      <w:r w:rsidR="00AF5F9A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30.09.2024</w:t>
      </w:r>
      <w:r w:rsidR="000A1C05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z możliwością przedłużenia</w:t>
      </w:r>
      <w:r w:rsidR="003352AA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36E2C3FB" w14:textId="77777777" w:rsidR="000A1C05" w:rsidRPr="00235C67" w:rsidRDefault="000A1C05" w:rsidP="004027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4E8310B8" w14:textId="0F186F42" w:rsidR="00C63906" w:rsidRPr="00235C67" w:rsidRDefault="00607533" w:rsidP="004027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dla uczestnika Szkoły doktorskiej. W przypadku pytań proszę o kontakt: prof. Krzysztof Sobczak: tel. 61 829 5766, e-mail: </w:t>
      </w:r>
      <w:hyperlink r:id="rId5" w:history="1">
        <w:r w:rsidRPr="00235C67">
          <w:rPr>
            <w:rStyle w:val="Hipercze"/>
            <w:rFonts w:ascii="Calibri" w:eastAsia="Times New Roman" w:hAnsi="Calibri" w:cs="Calibri"/>
            <w:kern w:val="0"/>
            <w:lang w:eastAsia="pl-PL"/>
            <w14:ligatures w14:val="none"/>
          </w:rPr>
          <w:t>krzysztof.sobczak@amu.edu.pl</w:t>
        </w:r>
      </w:hyperlink>
    </w:p>
    <w:p w14:paraId="3BE70185" w14:textId="77777777" w:rsidR="00DF44EB" w:rsidRPr="00235C67" w:rsidRDefault="00DF44EB" w:rsidP="004027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6289F560" w14:textId="50E3EE25" w:rsidR="003B0B65" w:rsidRPr="00235C67" w:rsidRDefault="00097335" w:rsidP="0065160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Miejsce wykonywania pracy: Zakład Ekspresji Genów, Instytut Biologii Molekularnej i Biotechnologii, Wydział Biologii UAM w Poznaniu, ul. Uniwersytetu Poznańskiego 6, 61-614 Poznań</w:t>
      </w:r>
    </w:p>
    <w:p w14:paraId="2B29B75B" w14:textId="77777777" w:rsidR="00097335" w:rsidRPr="00235C67" w:rsidRDefault="00097335" w:rsidP="0065160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5D6E1850" w14:textId="39172720" w:rsidR="004027D5" w:rsidRPr="00F96D53" w:rsidRDefault="00D913DA" w:rsidP="004027D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</w:pPr>
      <w:r w:rsidRPr="00F96D53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Wymagane dokumenty</w:t>
      </w:r>
      <w:r w:rsidR="004027D5" w:rsidRPr="00F96D53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pl-PL"/>
          <w14:ligatures w14:val="none"/>
        </w:rPr>
        <w:t>:</w:t>
      </w:r>
    </w:p>
    <w:p w14:paraId="256BCAB8" w14:textId="77777777" w:rsidR="00F96D53" w:rsidRPr="00F96D53" w:rsidRDefault="00F96D53" w:rsidP="004027D5">
      <w:pPr>
        <w:spacing w:after="0" w:line="240" w:lineRule="auto"/>
        <w:rPr>
          <w:rFonts w:ascii="Calibri" w:eastAsia="Times New Roman" w:hAnsi="Calibri" w:cs="Calibri"/>
          <w:color w:val="000000"/>
          <w:kern w:val="0"/>
          <w:u w:val="single"/>
          <w:shd w:val="clear" w:color="auto" w:fill="F6F6F6"/>
          <w:lang w:eastAsia="pl-PL"/>
          <w14:ligatures w14:val="none"/>
        </w:rPr>
      </w:pPr>
    </w:p>
    <w:p w14:paraId="44665BF2" w14:textId="019CFBFD" w:rsidR="000E12E6" w:rsidRPr="00235C67" w:rsidRDefault="000E12E6" w:rsidP="000E12E6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CV zawierające dotychczasowe osiągnięcia naukowe.</w:t>
      </w:r>
    </w:p>
    <w:p w14:paraId="25E21B26" w14:textId="6E7F4215" w:rsidR="000E12E6" w:rsidRPr="00235C67" w:rsidRDefault="000E12E6" w:rsidP="000E12E6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List motywacyjny zawierający podsumowanie dotychczasowego doświadczenia I przyszłych zainteresowań.</w:t>
      </w:r>
    </w:p>
    <w:p w14:paraId="6E38382D" w14:textId="492D0020" w:rsidR="000E12E6" w:rsidRPr="00235C67" w:rsidRDefault="000E12E6" w:rsidP="000E12E6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Dane kontaktowe do promotorów/opiekunów naukowych.</w:t>
      </w:r>
    </w:p>
    <w:p w14:paraId="7DCFF91A" w14:textId="17F84AE6" w:rsidR="000E12E6" w:rsidRPr="00235C67" w:rsidRDefault="000E12E6" w:rsidP="000E12E6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Kandydat musi spełnić wymagania zgodnie z regulaminem przyznawania stypendiów naukowych NCN dla konkursu Maestro 12</w:t>
      </w:r>
      <w:r w:rsidR="00CB3E3C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:</w:t>
      </w:r>
    </w:p>
    <w:p w14:paraId="2E9443DF" w14:textId="77777777" w:rsidR="000E12E6" w:rsidRPr="00235C67" w:rsidRDefault="000E12E6" w:rsidP="004132C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https://www.ncn.gov.pl/sites/default/files/pliki/uchwaly-rady/2019/uchwala25_2019-zal1.pdf</w:t>
      </w:r>
    </w:p>
    <w:p w14:paraId="78429C84" w14:textId="3C5753A2" w:rsidR="004027D5" w:rsidRPr="00235C67" w:rsidRDefault="000E12E6" w:rsidP="000E12E6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Kandydaci zostaną wyłonieni w drodze konkursu otwartego</w:t>
      </w:r>
      <w:r w:rsidR="004132C3"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0ABC6345" w14:textId="77777777" w:rsidR="007014A9" w:rsidRPr="00235C67" w:rsidRDefault="007014A9" w:rsidP="007014A9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347EE937" w14:textId="518D3633" w:rsidR="00AC5D33" w:rsidRPr="00235C67" w:rsidRDefault="00AC5D33" w:rsidP="00434C8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Zgoda na przetwarzanie danych osobowych następującej treści : </w:t>
      </w:r>
      <w:r w:rsidR="0060677C" w:rsidRPr="0060677C"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  <w:t>‘’</w:t>
      </w:r>
      <w:r w:rsidRPr="0060677C"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</w:t>
      </w:r>
    </w:p>
    <w:p w14:paraId="33D34360" w14:textId="32F30DE8" w:rsidR="00C94383" w:rsidRDefault="0065160B" w:rsidP="00434C8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br/>
      </w:r>
      <w:r w:rsidR="00786AD0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Dokumenty proszę składać elektronicznie na adres e-mail: </w:t>
      </w:r>
      <w:hyperlink r:id="rId6" w:history="1">
        <w:r w:rsidR="00C94383" w:rsidRPr="005A7EA0">
          <w:rPr>
            <w:rStyle w:val="Hipercze"/>
            <w:rFonts w:ascii="Calibri" w:eastAsia="Times New Roman" w:hAnsi="Calibri" w:cs="Calibri"/>
            <w:b/>
            <w:bCs/>
            <w:kern w:val="0"/>
            <w:lang w:eastAsia="pl-PL"/>
            <w14:ligatures w14:val="none"/>
          </w:rPr>
          <w:t>praca-ibmib@amu.edu.pl</w:t>
        </w:r>
      </w:hyperlink>
      <w:r w:rsidR="00786AD0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 </w:t>
      </w:r>
    </w:p>
    <w:p w14:paraId="3DF1EA03" w14:textId="77777777" w:rsidR="00C94383" w:rsidRDefault="00C94383" w:rsidP="00434C8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</w:p>
    <w:p w14:paraId="3559776B" w14:textId="5CC6492B" w:rsidR="00434C8B" w:rsidRPr="0060677C" w:rsidRDefault="00C94383" w:rsidP="00434C8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Termin składania ofert: </w:t>
      </w:r>
      <w:r w:rsidR="00786AD0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do </w:t>
      </w:r>
      <w:r w:rsidR="0095366E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20.05</w:t>
      </w:r>
      <w:r w:rsidR="00786AD0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.202</w:t>
      </w:r>
      <w:r w:rsidR="00437FD6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4</w:t>
      </w:r>
      <w:r w:rsidR="00786AD0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, godzina 23:59</w:t>
      </w:r>
      <w:r w:rsidR="00472FB2" w:rsidRPr="0060677C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.</w:t>
      </w:r>
    </w:p>
    <w:p w14:paraId="687E2EDD" w14:textId="77777777" w:rsidR="00786AD0" w:rsidRPr="00235C67" w:rsidRDefault="00786AD0" w:rsidP="00434C8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1E78E923" w14:textId="7DDEE4CA" w:rsidR="003206A1" w:rsidRPr="00235C67" w:rsidRDefault="00132463">
      <w:pPr>
        <w:rPr>
          <w:rFonts w:ascii="Calibri" w:hAnsi="Calibri" w:cs="Calibri"/>
        </w:rPr>
      </w:pPr>
      <w:r w:rsidRPr="00235C67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Konkurs może być przedłużony do czasu znalezienia odpowiedniego kandydata, spełniającego wszystkie wymagania.</w:t>
      </w:r>
    </w:p>
    <w:sectPr w:rsidR="003206A1" w:rsidRPr="00235C67" w:rsidSect="002D7F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D56"/>
    <w:multiLevelType w:val="hybridMultilevel"/>
    <w:tmpl w:val="9EC808BC"/>
    <w:lvl w:ilvl="0" w:tplc="E75AE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254B"/>
    <w:multiLevelType w:val="hybridMultilevel"/>
    <w:tmpl w:val="EE08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7860"/>
    <w:multiLevelType w:val="hybridMultilevel"/>
    <w:tmpl w:val="8E7E1E54"/>
    <w:lvl w:ilvl="0" w:tplc="E75AE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1D92"/>
    <w:multiLevelType w:val="hybridMultilevel"/>
    <w:tmpl w:val="A9CC92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D9AC49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4AF9"/>
    <w:multiLevelType w:val="hybridMultilevel"/>
    <w:tmpl w:val="15E4406A"/>
    <w:lvl w:ilvl="0" w:tplc="E75AE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C7850"/>
    <w:multiLevelType w:val="hybridMultilevel"/>
    <w:tmpl w:val="E2EC2BFC"/>
    <w:lvl w:ilvl="0" w:tplc="E75AE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84AD6"/>
    <w:multiLevelType w:val="hybridMultilevel"/>
    <w:tmpl w:val="7844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419A6"/>
    <w:multiLevelType w:val="hybridMultilevel"/>
    <w:tmpl w:val="44BC6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2357625">
    <w:abstractNumId w:val="1"/>
  </w:num>
  <w:num w:numId="2" w16cid:durableId="2128892856">
    <w:abstractNumId w:val="4"/>
  </w:num>
  <w:num w:numId="3" w16cid:durableId="1743211479">
    <w:abstractNumId w:val="2"/>
  </w:num>
  <w:num w:numId="4" w16cid:durableId="150870533">
    <w:abstractNumId w:val="6"/>
  </w:num>
  <w:num w:numId="5" w16cid:durableId="1132748914">
    <w:abstractNumId w:val="0"/>
  </w:num>
  <w:num w:numId="6" w16cid:durableId="1511019580">
    <w:abstractNumId w:val="5"/>
  </w:num>
  <w:num w:numId="7" w16cid:durableId="211776652">
    <w:abstractNumId w:val="3"/>
  </w:num>
  <w:num w:numId="8" w16cid:durableId="323440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0B"/>
    <w:rsid w:val="0004299C"/>
    <w:rsid w:val="000447B0"/>
    <w:rsid w:val="00064B74"/>
    <w:rsid w:val="0007692A"/>
    <w:rsid w:val="000860AA"/>
    <w:rsid w:val="00097335"/>
    <w:rsid w:val="000979ED"/>
    <w:rsid w:val="000A1C05"/>
    <w:rsid w:val="000C07CA"/>
    <w:rsid w:val="000E12E6"/>
    <w:rsid w:val="000E16C7"/>
    <w:rsid w:val="000F1832"/>
    <w:rsid w:val="00103C39"/>
    <w:rsid w:val="00124411"/>
    <w:rsid w:val="00132463"/>
    <w:rsid w:val="0015625D"/>
    <w:rsid w:val="0016665F"/>
    <w:rsid w:val="0019413B"/>
    <w:rsid w:val="001B3EC0"/>
    <w:rsid w:val="001C075E"/>
    <w:rsid w:val="001C4573"/>
    <w:rsid w:val="001C7071"/>
    <w:rsid w:val="001E1086"/>
    <w:rsid w:val="002219F1"/>
    <w:rsid w:val="00235C67"/>
    <w:rsid w:val="0028618F"/>
    <w:rsid w:val="00293E10"/>
    <w:rsid w:val="00296278"/>
    <w:rsid w:val="002A54EE"/>
    <w:rsid w:val="002B49DE"/>
    <w:rsid w:val="002C0C48"/>
    <w:rsid w:val="002D7FFE"/>
    <w:rsid w:val="00317DDE"/>
    <w:rsid w:val="003206A1"/>
    <w:rsid w:val="003352AA"/>
    <w:rsid w:val="00390679"/>
    <w:rsid w:val="003A544B"/>
    <w:rsid w:val="003B0B65"/>
    <w:rsid w:val="003E5A04"/>
    <w:rsid w:val="004027D5"/>
    <w:rsid w:val="004132C3"/>
    <w:rsid w:val="00421686"/>
    <w:rsid w:val="00430A94"/>
    <w:rsid w:val="00434C8B"/>
    <w:rsid w:val="00437FD6"/>
    <w:rsid w:val="00460011"/>
    <w:rsid w:val="00472FB2"/>
    <w:rsid w:val="004B67BA"/>
    <w:rsid w:val="004B7BD3"/>
    <w:rsid w:val="004E46E8"/>
    <w:rsid w:val="00517635"/>
    <w:rsid w:val="00520222"/>
    <w:rsid w:val="005434C5"/>
    <w:rsid w:val="00543647"/>
    <w:rsid w:val="00547EA7"/>
    <w:rsid w:val="006021B1"/>
    <w:rsid w:val="0060677C"/>
    <w:rsid w:val="00607533"/>
    <w:rsid w:val="006272E1"/>
    <w:rsid w:val="0065160B"/>
    <w:rsid w:val="00652027"/>
    <w:rsid w:val="00682381"/>
    <w:rsid w:val="00700458"/>
    <w:rsid w:val="007014A9"/>
    <w:rsid w:val="007221A6"/>
    <w:rsid w:val="007307B9"/>
    <w:rsid w:val="00733476"/>
    <w:rsid w:val="00736B12"/>
    <w:rsid w:val="007475B6"/>
    <w:rsid w:val="00786AD0"/>
    <w:rsid w:val="007A0210"/>
    <w:rsid w:val="007A1103"/>
    <w:rsid w:val="007A7D8B"/>
    <w:rsid w:val="007B7BA6"/>
    <w:rsid w:val="007E0D15"/>
    <w:rsid w:val="007F5198"/>
    <w:rsid w:val="00811FDB"/>
    <w:rsid w:val="00826EE5"/>
    <w:rsid w:val="008565D1"/>
    <w:rsid w:val="00866577"/>
    <w:rsid w:val="0087025A"/>
    <w:rsid w:val="008B0EB6"/>
    <w:rsid w:val="008D63B3"/>
    <w:rsid w:val="008E6872"/>
    <w:rsid w:val="008F47BF"/>
    <w:rsid w:val="008F6252"/>
    <w:rsid w:val="00910142"/>
    <w:rsid w:val="009169BF"/>
    <w:rsid w:val="0092084F"/>
    <w:rsid w:val="0095366E"/>
    <w:rsid w:val="009B266B"/>
    <w:rsid w:val="009B2C76"/>
    <w:rsid w:val="009B4B59"/>
    <w:rsid w:val="009F6F97"/>
    <w:rsid w:val="00A44C75"/>
    <w:rsid w:val="00A52386"/>
    <w:rsid w:val="00A5332D"/>
    <w:rsid w:val="00A67890"/>
    <w:rsid w:val="00A83ED6"/>
    <w:rsid w:val="00AA1DCE"/>
    <w:rsid w:val="00AA7A4B"/>
    <w:rsid w:val="00AC5D33"/>
    <w:rsid w:val="00AC653B"/>
    <w:rsid w:val="00AE4D0F"/>
    <w:rsid w:val="00AF5F9A"/>
    <w:rsid w:val="00B01AD3"/>
    <w:rsid w:val="00B02745"/>
    <w:rsid w:val="00B316C0"/>
    <w:rsid w:val="00B35943"/>
    <w:rsid w:val="00B65E05"/>
    <w:rsid w:val="00C22DCC"/>
    <w:rsid w:val="00C6166C"/>
    <w:rsid w:val="00C63906"/>
    <w:rsid w:val="00C66ACE"/>
    <w:rsid w:val="00C76184"/>
    <w:rsid w:val="00C85F44"/>
    <w:rsid w:val="00C872B5"/>
    <w:rsid w:val="00C94383"/>
    <w:rsid w:val="00C9518A"/>
    <w:rsid w:val="00CB3E3C"/>
    <w:rsid w:val="00CD0D01"/>
    <w:rsid w:val="00CF1126"/>
    <w:rsid w:val="00CF2D08"/>
    <w:rsid w:val="00D33069"/>
    <w:rsid w:val="00D42C1F"/>
    <w:rsid w:val="00D45521"/>
    <w:rsid w:val="00D7416F"/>
    <w:rsid w:val="00D913DA"/>
    <w:rsid w:val="00DF44EB"/>
    <w:rsid w:val="00E04096"/>
    <w:rsid w:val="00E47116"/>
    <w:rsid w:val="00E75AEB"/>
    <w:rsid w:val="00E826F4"/>
    <w:rsid w:val="00EA75EE"/>
    <w:rsid w:val="00EC05D7"/>
    <w:rsid w:val="00EC32F7"/>
    <w:rsid w:val="00EF14C5"/>
    <w:rsid w:val="00EF4C70"/>
    <w:rsid w:val="00F153C5"/>
    <w:rsid w:val="00F61820"/>
    <w:rsid w:val="00F66642"/>
    <w:rsid w:val="00F7113F"/>
    <w:rsid w:val="00F73C56"/>
    <w:rsid w:val="00F950E0"/>
    <w:rsid w:val="00F96D53"/>
    <w:rsid w:val="00FB2E84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6F3E"/>
  <w15:chartTrackingRefBased/>
  <w15:docId w15:val="{C7CC9576-D100-4F50-AF6F-2658B411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16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16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16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16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16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16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16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16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16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6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16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16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160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160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160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160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160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160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516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1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16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516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516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160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5160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5160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16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160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5160B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B0B65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B6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-ibmib@amu.edu.pl" TargetMode="External"/><Relationship Id="rId5" Type="http://schemas.openxmlformats.org/officeDocument/2006/relationships/hyperlink" Target="mailto:krzysztof.sobczak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Wejnerowska</dc:creator>
  <cp:keywords/>
  <dc:description/>
  <cp:lastModifiedBy>Iwona Kanonik-Jędrzejak</cp:lastModifiedBy>
  <cp:revision>45</cp:revision>
  <dcterms:created xsi:type="dcterms:W3CDTF">2024-04-25T11:41:00Z</dcterms:created>
  <dcterms:modified xsi:type="dcterms:W3CDTF">2024-04-26T07:54:00Z</dcterms:modified>
</cp:coreProperties>
</file>